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E3" w:rsidRDefault="00B769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69E3" w:rsidRDefault="00B769E3">
      <w:pPr>
        <w:pStyle w:val="ConsPlusNormal"/>
        <w:jc w:val="both"/>
      </w:pPr>
    </w:p>
    <w:p w:rsidR="00B769E3" w:rsidRDefault="00B769E3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B769E3" w:rsidRDefault="00B769E3">
      <w:pPr>
        <w:pStyle w:val="ConsPlusTitle"/>
        <w:jc w:val="center"/>
      </w:pPr>
    </w:p>
    <w:p w:rsidR="00B769E3" w:rsidRDefault="00B769E3">
      <w:pPr>
        <w:pStyle w:val="ConsPlusTitle"/>
        <w:jc w:val="center"/>
      </w:pPr>
      <w:r>
        <w:t>ПРИКАЗ</w:t>
      </w:r>
    </w:p>
    <w:p w:rsidR="00B769E3" w:rsidRDefault="00B769E3">
      <w:pPr>
        <w:pStyle w:val="ConsPlusTitle"/>
        <w:jc w:val="center"/>
      </w:pPr>
      <w:r>
        <w:t>от 31 декабря 2015 г. N 1577</w:t>
      </w:r>
    </w:p>
    <w:p w:rsidR="00B769E3" w:rsidRDefault="00B769E3">
      <w:pPr>
        <w:pStyle w:val="ConsPlusTitle"/>
        <w:jc w:val="center"/>
      </w:pPr>
    </w:p>
    <w:p w:rsidR="00B769E3" w:rsidRDefault="00B769E3">
      <w:pPr>
        <w:pStyle w:val="ConsPlusTitle"/>
        <w:jc w:val="center"/>
      </w:pPr>
      <w:r>
        <w:t>О ВНЕСЕНИИ ИЗМЕНЕНИЙ</w:t>
      </w:r>
    </w:p>
    <w:p w:rsidR="00B769E3" w:rsidRDefault="00B769E3">
      <w:pPr>
        <w:pStyle w:val="ConsPlusTitle"/>
        <w:jc w:val="center"/>
      </w:pPr>
      <w:r>
        <w:t>В ФЕДЕРАЛЬНЫЙ ГОСУДАРСТВЕННЫЙ ОБРАЗОВАТЕЛЬНЫЙ СТАНДАРТ</w:t>
      </w:r>
    </w:p>
    <w:p w:rsidR="00B769E3" w:rsidRDefault="00B769E3">
      <w:pPr>
        <w:pStyle w:val="ConsPlusTitle"/>
        <w:jc w:val="center"/>
      </w:pPr>
      <w:r>
        <w:t>ОСНОВНОГО ОБЩЕГО ОБРАЗОВАНИЯ, УТВЕРЖДЕННЫЙ ПРИКАЗОМ</w:t>
      </w:r>
    </w:p>
    <w:p w:rsidR="00B769E3" w:rsidRDefault="00B769E3">
      <w:pPr>
        <w:pStyle w:val="ConsPlusTitle"/>
        <w:jc w:val="center"/>
      </w:pPr>
      <w:r>
        <w:t>МИНИСТЕРСТВА ОБРАЗОВАНИЯ И НАУКИ РОССИЙСКОЙ ФЕДЕРАЦИИ</w:t>
      </w:r>
    </w:p>
    <w:p w:rsidR="00B769E3" w:rsidRDefault="00B769E3">
      <w:pPr>
        <w:pStyle w:val="ConsPlusTitle"/>
        <w:jc w:val="center"/>
      </w:pPr>
      <w:r>
        <w:t>ОТ 17 ДЕКАБРЯ 2010 Г. N 1897</w:t>
      </w:r>
    </w:p>
    <w:p w:rsidR="00B769E3" w:rsidRDefault="00B769E3">
      <w:pPr>
        <w:pStyle w:val="ConsPlusNormal"/>
        <w:jc w:val="both"/>
      </w:pPr>
    </w:p>
    <w:p w:rsidR="00B769E3" w:rsidRDefault="00B769E3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 и </w:t>
      </w:r>
      <w:hyperlink r:id="rId5" w:history="1">
        <w:r>
          <w:rPr>
            <w:color w:val="0000FF"/>
          </w:rPr>
          <w:t>пунктом 20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2" w:history="1">
        <w:r>
          <w:rPr>
            <w:color w:val="0000FF"/>
          </w:rPr>
          <w:t>изменения</w:t>
        </w:r>
      </w:hyperlink>
      <w:r>
        <w:t xml:space="preserve">, которые вносятся в федеральный государственный образовательный </w:t>
      </w:r>
      <w:hyperlink r:id="rId6" w:history="1">
        <w:r>
          <w:rPr>
            <w:color w:val="0000FF"/>
          </w:rPr>
          <w:t>стандарт</w:t>
        </w:r>
      </w:hyperlink>
      <w:r>
        <w:t xml:space="preserve"> основного общего образования, утвержденный приказом Министерства образования и науки Российской Федерации от 17 декабря 2010 г. N 1897 (зарегистрирован Министерством юстиции Российской Федерации 1 февраля 2011 г., регистрационный N 19644), с изменениями, внесенными приказом Министерства образования и науки Российской Федерации от 29 декабря 2014 г. N 1644 (зарегистрирован Министерством юстиции Российской Федерации 6 февраля 2015 г., регистрационный N 35915).</w:t>
      </w:r>
    </w:p>
    <w:p w:rsidR="00B769E3" w:rsidRDefault="00B769E3">
      <w:pPr>
        <w:pStyle w:val="ConsPlusNormal"/>
        <w:jc w:val="both"/>
      </w:pPr>
    </w:p>
    <w:p w:rsidR="00B769E3" w:rsidRDefault="00B769E3">
      <w:pPr>
        <w:pStyle w:val="ConsPlusNormal"/>
        <w:jc w:val="right"/>
      </w:pPr>
      <w:r>
        <w:t>Министр</w:t>
      </w:r>
    </w:p>
    <w:p w:rsidR="00B769E3" w:rsidRDefault="00B769E3">
      <w:pPr>
        <w:pStyle w:val="ConsPlusNormal"/>
        <w:jc w:val="right"/>
      </w:pPr>
      <w:r>
        <w:t>Д.В.ЛИВАНОВ</w:t>
      </w:r>
    </w:p>
    <w:p w:rsidR="00B769E3" w:rsidRDefault="00B769E3">
      <w:pPr>
        <w:pStyle w:val="ConsPlusNormal"/>
        <w:jc w:val="both"/>
      </w:pPr>
    </w:p>
    <w:p w:rsidR="00B769E3" w:rsidRDefault="00B769E3">
      <w:pPr>
        <w:pStyle w:val="ConsPlusNormal"/>
        <w:jc w:val="both"/>
      </w:pPr>
    </w:p>
    <w:p w:rsidR="00B769E3" w:rsidRDefault="00B769E3">
      <w:pPr>
        <w:pStyle w:val="ConsPlusNormal"/>
        <w:jc w:val="both"/>
      </w:pPr>
    </w:p>
    <w:p w:rsidR="00B769E3" w:rsidRDefault="00B769E3">
      <w:pPr>
        <w:pStyle w:val="ConsPlusNormal"/>
        <w:jc w:val="both"/>
      </w:pPr>
    </w:p>
    <w:p w:rsidR="00B769E3" w:rsidRDefault="00B769E3">
      <w:pPr>
        <w:pStyle w:val="ConsPlusNormal"/>
        <w:jc w:val="both"/>
      </w:pPr>
    </w:p>
    <w:p w:rsidR="00B769E3" w:rsidRDefault="00B769E3">
      <w:pPr>
        <w:pStyle w:val="ConsPlusNormal"/>
        <w:jc w:val="right"/>
        <w:outlineLvl w:val="0"/>
      </w:pPr>
      <w:r>
        <w:t>Приложение</w:t>
      </w:r>
    </w:p>
    <w:p w:rsidR="00B769E3" w:rsidRDefault="00B769E3">
      <w:pPr>
        <w:pStyle w:val="ConsPlusNormal"/>
        <w:jc w:val="both"/>
      </w:pPr>
    </w:p>
    <w:p w:rsidR="00B769E3" w:rsidRDefault="00B769E3">
      <w:pPr>
        <w:pStyle w:val="ConsPlusNormal"/>
        <w:jc w:val="right"/>
      </w:pPr>
      <w:r>
        <w:t>Утверждены</w:t>
      </w:r>
    </w:p>
    <w:p w:rsidR="00B769E3" w:rsidRDefault="00B769E3">
      <w:pPr>
        <w:pStyle w:val="ConsPlusNormal"/>
        <w:jc w:val="right"/>
      </w:pPr>
      <w:r>
        <w:t>приказом Министерства образования</w:t>
      </w:r>
    </w:p>
    <w:p w:rsidR="00B769E3" w:rsidRDefault="00B769E3">
      <w:pPr>
        <w:pStyle w:val="ConsPlusNormal"/>
        <w:jc w:val="right"/>
      </w:pPr>
      <w:r>
        <w:t>и науки Российской Федерации</w:t>
      </w:r>
    </w:p>
    <w:p w:rsidR="00B769E3" w:rsidRDefault="00B769E3">
      <w:pPr>
        <w:pStyle w:val="ConsPlusNormal"/>
        <w:jc w:val="right"/>
      </w:pPr>
      <w:r>
        <w:t>от 31 декабря 2015 г. N 1577</w:t>
      </w:r>
    </w:p>
    <w:p w:rsidR="00B769E3" w:rsidRDefault="00B769E3">
      <w:pPr>
        <w:pStyle w:val="ConsPlusNormal"/>
        <w:jc w:val="both"/>
      </w:pPr>
    </w:p>
    <w:p w:rsidR="00B769E3" w:rsidRDefault="00B769E3">
      <w:pPr>
        <w:pStyle w:val="ConsPlusTitle"/>
        <w:jc w:val="center"/>
      </w:pPr>
      <w:bookmarkStart w:id="0" w:name="P32"/>
      <w:bookmarkEnd w:id="0"/>
      <w:r>
        <w:t>ИЗМЕНЕНИЯ,</w:t>
      </w:r>
    </w:p>
    <w:p w:rsidR="00B769E3" w:rsidRDefault="00B769E3">
      <w:pPr>
        <w:pStyle w:val="ConsPlusTitle"/>
        <w:jc w:val="center"/>
      </w:pPr>
      <w:r>
        <w:t>КОТОРЫЕ ВНОСЯТСЯ В ФЕДЕРАЛЬНЫЙ ГОСУДАРСТВЕННЫЙ</w:t>
      </w:r>
    </w:p>
    <w:p w:rsidR="00B769E3" w:rsidRDefault="00B769E3">
      <w:pPr>
        <w:pStyle w:val="ConsPlusTitle"/>
        <w:jc w:val="center"/>
      </w:pPr>
      <w:r>
        <w:t>ОБРАЗОВАТЕЛЬНЫЙ СТАНДАРТ ОСНОВНОГО ОБЩЕГО ОБРАЗОВАНИЯ,</w:t>
      </w:r>
    </w:p>
    <w:p w:rsidR="00B769E3" w:rsidRDefault="00B769E3">
      <w:pPr>
        <w:pStyle w:val="ConsPlusTitle"/>
        <w:jc w:val="center"/>
      </w:pPr>
      <w:r>
        <w:t>УТВЕРЖДЕННЫЙ ПРИКАЗОМ МИНИСТЕРСТВА ОБРАЗОВАНИЯ И НАУКИ</w:t>
      </w:r>
    </w:p>
    <w:p w:rsidR="00B769E3" w:rsidRDefault="00B769E3">
      <w:pPr>
        <w:pStyle w:val="ConsPlusTitle"/>
        <w:jc w:val="center"/>
      </w:pPr>
      <w:r>
        <w:t>РОССИЙСКОЙ ФЕДЕРАЦИИ ОТ 17 ДЕКАБРЯ 2010 Г. N 1897</w:t>
      </w:r>
    </w:p>
    <w:p w:rsidR="00B769E3" w:rsidRDefault="00B769E3">
      <w:pPr>
        <w:pStyle w:val="ConsPlusNormal"/>
        <w:jc w:val="both"/>
      </w:pPr>
    </w:p>
    <w:p w:rsidR="00B769E3" w:rsidRDefault="00B769E3">
      <w:pPr>
        <w:pStyle w:val="ConsPlusNormal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"9.1. Личностные результаты освоения адаптированной образовательной программы основного общего образования должны отражать: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lastRenderedPageBreak/>
        <w:t>1) для глухих, слабослышащих, позднооглохших обучающихся: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2) для обучающихся с нарушениями опорно-двигательного аппарата: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владение навыками пространственной и социально-бытовой ориентировки;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способность к осмыслению и дифференциации картины мира, ее временно-пространственной организации;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 xml:space="preserve">3) для обучающихся с расстройствами </w:t>
      </w:r>
      <w:proofErr w:type="spellStart"/>
      <w:r>
        <w:t>аутистического</w:t>
      </w:r>
      <w:proofErr w:type="spellEnd"/>
      <w:r>
        <w:t xml:space="preserve"> спектра: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знание своих предпочтений (ограничений) в бытовой сфере и сфере интересов.".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пунктом 10.1 следующего содержания: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 xml:space="preserve">"10.1. </w:t>
      </w:r>
      <w:proofErr w:type="spellStart"/>
      <w:r>
        <w:t>Метапредметные</w:t>
      </w:r>
      <w:proofErr w:type="spellEnd"/>
      <w:r>
        <w:t xml:space="preserve"> результаты освоения адаптированной образовательной программы основного общего образования должны отражать: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1) для глухих, слабослышащих, позднооглохших обучающихся: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владение навыками определения и исправления специфических ошибок (</w:t>
      </w:r>
      <w:proofErr w:type="spellStart"/>
      <w:r>
        <w:t>аграмматизмов</w:t>
      </w:r>
      <w:proofErr w:type="spellEnd"/>
      <w:r>
        <w:t>) в письменной и устной речи;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 xml:space="preserve">2) для обучающихся с расстройствами </w:t>
      </w:r>
      <w:proofErr w:type="spellStart"/>
      <w:r>
        <w:t>аутистического</w:t>
      </w:r>
      <w:proofErr w:type="spellEnd"/>
      <w:r>
        <w:t xml:space="preserve"> спектра: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 xml:space="preserve">формирование способности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</w:t>
      </w:r>
      <w:proofErr w:type="spellStart"/>
      <w:r>
        <w:t>тьютора</w:t>
      </w:r>
      <w:proofErr w:type="spellEnd"/>
      <w:r>
        <w:t>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 xml:space="preserve">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</w:t>
      </w:r>
      <w:proofErr w:type="spellStart"/>
      <w:r>
        <w:t>тьютора</w:t>
      </w:r>
      <w:proofErr w:type="spellEnd"/>
      <w:r>
        <w:t>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 xml:space="preserve">формирование умения выполнять действия по заданному алгоритму или образцу при сопровождающей помощи педагогического работника и организующей помощи </w:t>
      </w:r>
      <w:proofErr w:type="spellStart"/>
      <w:r>
        <w:t>тьютора</w:t>
      </w:r>
      <w:proofErr w:type="spellEnd"/>
      <w:r>
        <w:t>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 xml:space="preserve">формирование умения оценивать результат своей деятельности в соответствии с заданными эталонами при организующей помощи </w:t>
      </w:r>
      <w:proofErr w:type="spellStart"/>
      <w:r>
        <w:t>тьютора</w:t>
      </w:r>
      <w:proofErr w:type="spellEnd"/>
      <w:r>
        <w:t>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 xml:space="preserve">формирование умения адекватно реагировать в стандартной ситуации на успех и неудачу, конструктивно действовать даже в ситуациях неуспеха при организующей помощи </w:t>
      </w:r>
      <w:proofErr w:type="spellStart"/>
      <w:r>
        <w:t>тьютора</w:t>
      </w:r>
      <w:proofErr w:type="spellEnd"/>
      <w:r>
        <w:t>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развитие способности самостоятельно обратиться к педагогическому работнику (педагогу-</w:t>
      </w:r>
      <w:r>
        <w:lastRenderedPageBreak/>
        <w:t>психологу, социальному педагогу) в случае личных затруднений в решении какого-либо вопроса;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 xml:space="preserve">формирование умения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</w:t>
      </w:r>
      <w:proofErr w:type="spellStart"/>
      <w:r>
        <w:t>тьютора</w:t>
      </w:r>
      <w:proofErr w:type="spellEnd"/>
      <w:r>
        <w:t>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источников.".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 xml:space="preserve">3. </w:t>
      </w:r>
      <w:hyperlink r:id="rId9" w:history="1">
        <w:r>
          <w:rPr>
            <w:color w:val="0000FF"/>
          </w:rPr>
          <w:t>Пункт 11.1</w:t>
        </w:r>
      </w:hyperlink>
      <w:r>
        <w:t xml:space="preserve"> изложить в следующей редакции: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"11.1. Русский язык и литература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Предметные результаты изучения предметной области "Русский язык и литература" должны отражать: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Русский язык: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 xml:space="preserve">1) совершенствование различных видов устной и письменной речевой деятельности (говорения и </w:t>
      </w:r>
      <w:proofErr w:type="spellStart"/>
      <w:r>
        <w:t>аудирования</w:t>
      </w:r>
      <w:proofErr w:type="spellEnd"/>
      <w:r>
        <w:t>, чтения и письма, общения при помощи современных средств устной и письменной коммуникации):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 xml:space="preserve"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</w:r>
      <w:proofErr w:type="spellStart"/>
      <w:r>
        <w:t>полилогическую</w:t>
      </w:r>
      <w:proofErr w:type="spellEnd"/>
      <w:r>
        <w:t xml:space="preserve"> речь, участие в диалоге и </w:t>
      </w:r>
      <w:proofErr w:type="spellStart"/>
      <w:r>
        <w:t>полилоге</w:t>
      </w:r>
      <w:proofErr w:type="spellEnd"/>
      <w:r>
        <w:t>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lastRenderedPageBreak/>
        <w:t xml:space="preserve">овладение различными видами </w:t>
      </w:r>
      <w:proofErr w:type="spellStart"/>
      <w:r>
        <w:t>аудирования</w:t>
      </w:r>
      <w:proofErr w:type="spellEnd"/>
      <w:r>
        <w:t xml:space="preserve"> (с полным пониманием, с пониманием основного содержания, с выборочным извлечением информации);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выявление основных особенностей устной и письменной речи, разговорной и книжной речи;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соблюдение основных языковых норм в устной и письменной речи;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3) использование коммуникативно-эстетических возможностей русского языка: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уместное использование фразеологических оборотов в речи;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корректное и оправданное употребление междометий для выражения эмоций, этикетных формул;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использование в речи синонимичных имен прилагательных в роли эпитетов;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lastRenderedPageBreak/>
        <w:t>распознавание глаголов, причастий, деепричастий и их морфологических признаков;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распознавание предлогов, частиц и союзов разных разрядов, определение смысловых оттенков частиц;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распознавание междометий разных разрядов, определение грамматических особенностей междометий;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 xml:space="preserve">5) формирование навыков проведения различных видов анализа слова, синтаксического анализа словосочетания и предложения, а также </w:t>
      </w:r>
      <w:proofErr w:type="spellStart"/>
      <w:r>
        <w:t>многоаспектного</w:t>
      </w:r>
      <w:proofErr w:type="spellEnd"/>
      <w:r>
        <w:t xml:space="preserve"> анализа текста: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 xml:space="preserve">анализ текста и распознавание основных признаков текста, умение выделять тему, основную мысль, ключевые слова, </w:t>
      </w:r>
      <w:proofErr w:type="spellStart"/>
      <w:r>
        <w:t>микротемы</w:t>
      </w:r>
      <w:proofErr w:type="spellEnd"/>
      <w:r>
        <w:t>, разбивать текст на абзацы, знать композиционные элементы текста;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определение звукового состава слова, правильное деление на слоги, характеристика звуков слова;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деление слова на морфемы на основе смыслового, грамматического и словообразовательного анализа слова;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умение различать словообразовательные и формообразующие морфемы, способы словообразования;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опознавание основных единиц синтаксиса (словосочетание, предложение, текст);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определение вида предложения по цели высказывания и эмоциональной окраске;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определение грамматической основы предложения;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 xml:space="preserve">распознавание распространенных и нераспространенных предложений, предложений осложненной и </w:t>
      </w:r>
      <w:proofErr w:type="spellStart"/>
      <w:r>
        <w:t>неосложненной</w:t>
      </w:r>
      <w:proofErr w:type="spellEnd"/>
      <w:r>
        <w:t xml:space="preserve"> структуры, полных и неполных;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lastRenderedPageBreak/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 xml:space="preserve">умение использовать словари (в том числе - </w:t>
      </w:r>
      <w:proofErr w:type="spellStart"/>
      <w:r>
        <w:t>мультимедийные</w:t>
      </w:r>
      <w:proofErr w:type="spellEnd"/>
      <w:r>
        <w:t>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использование фразеологических словарей для определения значения и особенностей употребления фразеологизмов;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использование словарей для подбора к словам синонимов, антонимов;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поиск орфограммы и применение правил написания слов с орфограммами;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освоение правил правописания служебных частей речи и умения применять их на письме;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применение правильного переноса слов;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нормативное изменение форм существительных, прилагательных, местоимений, числительных, глаголов;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 xml:space="preserve">соблюдение грамматических норм, в том числе при согласовании и управлении, при </w:t>
      </w:r>
      <w:r>
        <w:lastRenderedPageBreak/>
        <w:t>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 xml:space="preserve">8) для слепых, слабовидящих обучающихся: формирование навыков письма на </w:t>
      </w:r>
      <w:proofErr w:type="spellStart"/>
      <w:r>
        <w:t>брайлевской</w:t>
      </w:r>
      <w:proofErr w:type="spellEnd"/>
      <w:r>
        <w:t xml:space="preserve"> печатной машинке;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 xml:space="preserve">9) для глухих, слабослышащих, позднооглохших обучающихся формирование и развитие основных видов речевой деятельности обучающихся - </w:t>
      </w:r>
      <w:proofErr w:type="spellStart"/>
      <w:r>
        <w:t>слухозрительного</w:t>
      </w:r>
      <w:proofErr w:type="spellEnd"/>
      <w:r>
        <w:t xml:space="preserve"> восприятия (с использованием слуховых аппаратов и (или) </w:t>
      </w:r>
      <w:proofErr w:type="spellStart"/>
      <w:r>
        <w:t>кохлеарных</w:t>
      </w:r>
      <w:proofErr w:type="spellEnd"/>
      <w:r>
        <w:t xml:space="preserve"> </w:t>
      </w:r>
      <w:proofErr w:type="spellStart"/>
      <w:r>
        <w:t>имплантов</w:t>
      </w:r>
      <w:proofErr w:type="spellEnd"/>
      <w:r>
        <w:t>), говорения, чтения, письма;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 xml:space="preserve">10) для обучающихся с расстройствами </w:t>
      </w:r>
      <w:proofErr w:type="spellStart"/>
      <w:r>
        <w:t>аутистического</w:t>
      </w:r>
      <w:proofErr w:type="spellEnd"/>
      <w:r>
        <w:t xml:space="preserve"> спектра: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стремление к возможности выразить собственные мысли и чувства, обозначить собственную позицию;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видение традиций и новаторства в произведениях;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восприятие художественной действительности как выражение мыслей автора о мире и человеке.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Литература: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 xml:space="preserve"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>
        <w:t>многоаспектного</w:t>
      </w:r>
      <w:proofErr w:type="spellEnd"/>
      <w:r>
        <w:t xml:space="preserve"> диалога;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>
        <w:t>досуговое</w:t>
      </w:r>
      <w:proofErr w:type="spellEnd"/>
      <w:r>
        <w:t xml:space="preserve"> чтение;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осмысления.".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новыми пунктами 11.2 и 11.3 следующего содержания: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"11.2. Родной язык и родная литература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Изучение предметной области "Родной язык и родная литература" должно обеспечить: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приобщение к литературному наследию своего народа;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Предметные результаты изучения предметной области "Родной язык и родная литература" должны отражать: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Родной язык: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1) совершенствование видов речевой деятельности (</w:t>
      </w:r>
      <w:proofErr w:type="spellStart"/>
      <w:r>
        <w:t>аудирования</w:t>
      </w:r>
      <w:proofErr w:type="spellEnd"/>
      <w: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3) использование коммуникативно-эстетических возможностей родного языка;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 xml:space="preserve"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>
        <w:t>многоаспектного</w:t>
      </w:r>
      <w:proofErr w:type="spellEnd"/>
      <w:r>
        <w:t xml:space="preserve"> анализа текста;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8) формирование ответственности за языковую культуру как общечеловеческую ценность.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lastRenderedPageBreak/>
        <w:t>Родная литература: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>
        <w:t>многоаспектного</w:t>
      </w:r>
      <w:proofErr w:type="spellEnd"/>
      <w:r>
        <w:t xml:space="preserve"> диалога;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>
        <w:t>досуговое</w:t>
      </w:r>
      <w:proofErr w:type="spellEnd"/>
      <w:r>
        <w:t xml:space="preserve"> чтение;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11.3. Иностранный язык. Второй иностранный язык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Изучение предметной области "Иностранные языки" должно обеспечить: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осознание тесной связи между овладением иностранными языками и личностным, социальным и профессиональным ростом;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 xml:space="preserve">формирование коммуникативной иноязычной компетенции (говорение, </w:t>
      </w:r>
      <w:proofErr w:type="spellStart"/>
      <w:r>
        <w:t>аудирование</w:t>
      </w:r>
      <w:proofErr w:type="spellEnd"/>
      <w:r>
        <w:t>, чтение и письмо), необходимой для успешной социализации и самореализации;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Предметные результаты изучения предметной области "Иностранные языки" должны отражать: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lastRenderedPageBreak/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 xml:space="preserve">3) достижение </w:t>
      </w:r>
      <w:proofErr w:type="spellStart"/>
      <w:r>
        <w:t>допорогового</w:t>
      </w:r>
      <w:proofErr w:type="spellEnd"/>
      <w:r>
        <w:t xml:space="preserve"> уровня иноязычной коммуникативной компетенции;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областях.".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 xml:space="preserve">5. </w:t>
      </w:r>
      <w:hyperlink r:id="rId11" w:history="1">
        <w:r>
          <w:rPr>
            <w:color w:val="0000FF"/>
          </w:rPr>
          <w:t>Пункты 11.2</w:t>
        </w:r>
      </w:hyperlink>
      <w:r>
        <w:t xml:space="preserve"> - </w:t>
      </w:r>
      <w:hyperlink r:id="rId12" w:history="1">
        <w:r>
          <w:rPr>
            <w:color w:val="0000FF"/>
          </w:rPr>
          <w:t>11.8</w:t>
        </w:r>
      </w:hyperlink>
      <w:r>
        <w:t xml:space="preserve"> считать соответственно пунктами 11.4 - 11.10.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 xml:space="preserve">6. </w:t>
      </w:r>
      <w:hyperlink r:id="rId13" w:history="1">
        <w:r>
          <w:rPr>
            <w:color w:val="0000FF"/>
          </w:rPr>
          <w:t>Абзац восьмой пункта 11.4</w:t>
        </w:r>
      </w:hyperlink>
      <w:r>
        <w:t xml:space="preserve"> изложить в следующей редакции: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 xml:space="preserve">"При изучении учебных предметов общественно-научной направленности задача развития и воспитания личности обучающихся является приоритетной (для обучающихся с расстройствами </w:t>
      </w:r>
      <w:proofErr w:type="spellStart"/>
      <w:r>
        <w:t>аутистического</w:t>
      </w:r>
      <w:proofErr w:type="spellEnd"/>
      <w:r>
        <w:t xml:space="preserve"> спектра приоритетной является задача социализации).".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 xml:space="preserve">7. </w:t>
      </w:r>
      <w:hyperlink r:id="rId14" w:history="1">
        <w:r>
          <w:rPr>
            <w:color w:val="0000FF"/>
          </w:rPr>
          <w:t>Пункт 11.5</w:t>
        </w:r>
      </w:hyperlink>
      <w:r>
        <w:t xml:space="preserve"> изложить в следующей редакции: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"11.5. Математика и информатика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Изучение предметной области "Математика и информатика" должно обеспечить: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осознание значения математики и информатики в повседневной жизни человека;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формирование представлений о социальных, культурных и исторических факторах становления математической науки;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понимание роли информационных процессов в современном мире;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Предметные результаты изучения предметной области "Математика и информатика" должны отражать: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Математика. Алгебра. Геометрия. Информатика: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осознание роли математики в развитии России и мира;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возможность привести примеры из отечественной и всемирной истории математических открытий и их авторов;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 xml:space="preserve">2) развитие умений работать с учебным математическим текстом (анализировать, извлекать </w:t>
      </w:r>
      <w:r>
        <w:lastRenderedPageBreak/>
        <w:t>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решение сюжетных задач разных типов на все арифметические действия;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решение логических задач;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использование свойства чисел и законов арифметических операций с числами при выполнении вычислений;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использование признаков делимости на 2, 5, 3, 9, 10 при выполнении вычислений и решении задач;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выполнение округления чисел в соответствии с правилами;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сравнение чисел;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оценивание значения квадратного корня из положительного целого числа;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 xml:space="preserve">5) овладение системой функциональных понятий, развитие умения использовать </w:t>
      </w:r>
      <w:r>
        <w:lastRenderedPageBreak/>
        <w:t>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определение положения точки по ее координатам, координаты точки по ее положению на плоскости;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>
        <w:t>знакопостоянства</w:t>
      </w:r>
      <w:proofErr w:type="spellEnd"/>
      <w:r>
        <w:t>, промежутков возрастания и убывания, наибольшего и наименьшего значения функции;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построение графика линейной и квадратичной функций;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использование свойств линейной и квадратичной функций и их графиков при решении задач из других учебных предметов;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выполнение измерения длин, расстояний, величин углов с помощью инструментов для измерений длин и углов;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проведение доказательств в геометрии;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формирование представления о статистических характеристиках, вероятности случайного события;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решение простейших комбинаторных задач;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lastRenderedPageBreak/>
        <w:t>определение основных статистических характеристик числовых наборов;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оценивание и вычисление вероятности события в простейших случаях;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распознавание верных и неверных высказываний;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оценивание результатов вычислений при решении практических задач;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выполнение сравнения чисел в реальных ситуациях;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использование числовых выражений при решении практических задач и задач из других учебных предметов;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решение практических задач с применением простейших свойств фигур;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выполнение простейших построений и измерений на местности, необходимых в реальной жизни;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11) формирование представления об основных изучаемых понятиях: информация, алгоритм, модель - и их свойствах;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15) для слепых и слабовидящих обучающихся: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владение правилами записи математических формул и специальных знаков рельефно-точечной системы обозначений Л. Брайля;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 xml:space="preserve">владение тактильно-осязательным способом обследования и восприятия рельефных </w:t>
      </w:r>
      <w:r>
        <w:lastRenderedPageBreak/>
        <w:t>изображений предметов, контурных изображений геометрических фигур и т.п.;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умение читать рельефные графики элементарных функций на координатной плоскости, применять специальные приспособления для рельефного черчения;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 xml:space="preserve">владение основным функционалом программы </w:t>
      </w:r>
      <w:proofErr w:type="spellStart"/>
      <w:r>
        <w:t>невизуального</w:t>
      </w:r>
      <w:proofErr w:type="spellEnd"/>
      <w:r>
        <w:t xml:space="preserve"> доступа к информации на экране ПК, умение использовать персональные </w:t>
      </w:r>
      <w:proofErr w:type="spellStart"/>
      <w:r>
        <w:t>тифлотехнические</w:t>
      </w:r>
      <w:proofErr w:type="spellEnd"/>
      <w:r>
        <w:t xml:space="preserve"> средства информационно-коммуникационного доступа слепыми обучающимися;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16) для обучающихся с нарушениями опорно-двигательного аппарата: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 xml:space="preserve">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</w:r>
      <w:proofErr w:type="spellStart"/>
      <w:r>
        <w:t>речедвигательных</w:t>
      </w:r>
      <w:proofErr w:type="spellEnd"/>
      <w:r>
        <w:t xml:space="preserve"> и сенсорных нарушений;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умение использовать персональные средства доступа.".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 xml:space="preserve">8. В </w:t>
      </w:r>
      <w:hyperlink r:id="rId15" w:history="1">
        <w:r>
          <w:rPr>
            <w:color w:val="0000FF"/>
          </w:rPr>
          <w:t>пункте 11.7</w:t>
        </w:r>
      </w:hyperlink>
      <w:r>
        <w:t>: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 xml:space="preserve">а) </w:t>
      </w:r>
      <w:hyperlink r:id="rId16" w:history="1">
        <w:r>
          <w:rPr>
            <w:color w:val="0000FF"/>
          </w:rPr>
          <w:t>подраздел</w:t>
        </w:r>
      </w:hyperlink>
      <w:r>
        <w:t xml:space="preserve"> "Физика" дополнить подпунктами 9) - 11) следующего содержания: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"9) для обучающихся с ограниченными возможностями здоровья: владение основными доступными методами научного познания, используемыми в физике: наблюдение, описание, измерение, эксперимент; умение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10) для обучающихся с ограниченными возможностями здоровья: владение доступными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11) для слепых и слабовидящих обучающихся: владение правилами записи физических формул рельефно-точечной системы обозначений Л. Брайля.";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 xml:space="preserve">б) </w:t>
      </w:r>
      <w:hyperlink r:id="rId17" w:history="1">
        <w:r>
          <w:rPr>
            <w:color w:val="0000FF"/>
          </w:rPr>
          <w:t>подраздел</w:t>
        </w:r>
      </w:hyperlink>
      <w:r>
        <w:t xml:space="preserve"> "Химия" дополнить подпунктами 7) и 8) следующего содержания: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"7) для слепых и слабовидящих обучающихся: владение правилами записи химических формул с использованием рельефно-точечной системы обозначений Л. Брайля;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8) для обучающихся с ограниченными возможностями здоровья: владение основными доступными методами научного познания, используемыми в химии.".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 xml:space="preserve">9. </w:t>
      </w:r>
      <w:hyperlink r:id="rId18" w:history="1">
        <w:r>
          <w:rPr>
            <w:color w:val="0000FF"/>
          </w:rPr>
          <w:t>Подраздел</w:t>
        </w:r>
      </w:hyperlink>
      <w:r>
        <w:t xml:space="preserve"> "Физическая культура" пункта 11.10 дополнить подпунктами 6) и 7) следующего содержания: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"6) для слепых и слабовидящих обучающихся: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формирование приемов осязательного и слухового самоконтроля в процессе формирования трудовых действий;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 xml:space="preserve">формирование представлений о современных бытовых </w:t>
      </w:r>
      <w:proofErr w:type="spellStart"/>
      <w:r>
        <w:t>тифлотехнических</w:t>
      </w:r>
      <w:proofErr w:type="spellEnd"/>
      <w:r>
        <w:t xml:space="preserve"> средствах, приборах и их применении в повседневной жизни;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7) для обучающихся с нарушениями опорно-двигательного аппарата: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 xml:space="preserve">владение современными технологиями укрепления и сохранения здоровья, поддержания </w:t>
      </w:r>
      <w:r>
        <w:lastRenderedPageBreak/>
        <w:t xml:space="preserve">работоспособности, профилактики предупреждения заболеваний, связанных с учебной и производственной деятельностью, с учетом двигательных, </w:t>
      </w:r>
      <w:proofErr w:type="spellStart"/>
      <w:r>
        <w:t>речедвигательных</w:t>
      </w:r>
      <w:proofErr w:type="spellEnd"/>
      <w:r>
        <w:t xml:space="preserve"> и сенсорных нарушений у обучающихся с нарушением опорно-двигательного аппарата;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владение доступными техническими приемами и двигательными действиями базовых видов спорта, активное применение их в игровой и соревновательной деятельности;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приспособлений.".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 xml:space="preserve">10. </w:t>
      </w:r>
      <w:hyperlink r:id="rId19" w:history="1">
        <w:r>
          <w:rPr>
            <w:color w:val="0000FF"/>
          </w:rPr>
          <w:t>Пункт 18.2.2</w:t>
        </w:r>
      </w:hyperlink>
      <w:r>
        <w:t xml:space="preserve"> изложить в следующей редакции: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"18.2.2. Рабочие программы учебных предметов, курсов, в том числе внеурочной деятельности,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Рабочие программы учебных предметов, курсов, в том числе внеурочной деятельности, разрабатываются на основе требований к результатам освоения основной образовательной программы основного общего образования с учетом программ, включенных в ее структуру.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Рабочие программы учебных предметов, курсов должны содержать: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1) планируемые результаты освоения учебного предмета, курса;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2) содержание учебного предмета, курса;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3) тематическое планирование с указанием количества часов, отводимых на освоение каждой темы.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Рабочие программы курсов внеурочной деятельности должны содержать: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1) результаты освоения курса внеурочной деятельности;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2) содержание курса внеурочной деятельности с указанием форм организации и видов деятельности;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3) тематическое планирование.".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 xml:space="preserve">11. В </w:t>
      </w:r>
      <w:hyperlink r:id="rId20" w:history="1">
        <w:r>
          <w:rPr>
            <w:color w:val="0000FF"/>
          </w:rPr>
          <w:t>пункте 18.3.1</w:t>
        </w:r>
      </w:hyperlink>
      <w:r>
        <w:t>:</w:t>
      </w:r>
    </w:p>
    <w:p w:rsidR="00B769E3" w:rsidRDefault="00BA749A">
      <w:pPr>
        <w:pStyle w:val="ConsPlusNormal"/>
        <w:spacing w:before="220"/>
        <w:ind w:firstLine="540"/>
        <w:jc w:val="both"/>
      </w:pPr>
      <w:hyperlink r:id="rId21" w:history="1">
        <w:r w:rsidR="00B769E3">
          <w:rPr>
            <w:color w:val="0000FF"/>
          </w:rPr>
          <w:t>абзац четвертый</w:t>
        </w:r>
      </w:hyperlink>
      <w:r w:rsidR="00B769E3">
        <w:t xml:space="preserve"> изложить в следующей редакции: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"русский язык и литература (русский язык, литература);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родной язык и родная литература (родной язык, родная литература);</w:t>
      </w:r>
    </w:p>
    <w:p w:rsidR="00B769E3" w:rsidRDefault="00B769E3">
      <w:pPr>
        <w:pStyle w:val="ConsPlusNormal"/>
        <w:spacing w:before="220"/>
        <w:ind w:firstLine="540"/>
        <w:jc w:val="both"/>
      </w:pPr>
      <w:r>
        <w:t>иностранные языки (иностранный язык, второй иностранный язык);";</w:t>
      </w:r>
    </w:p>
    <w:p w:rsidR="00B769E3" w:rsidRDefault="00BA749A">
      <w:pPr>
        <w:pStyle w:val="ConsPlusNormal"/>
        <w:spacing w:before="220"/>
        <w:ind w:firstLine="540"/>
        <w:jc w:val="both"/>
      </w:pPr>
      <w:hyperlink r:id="rId22" w:history="1">
        <w:r w:rsidR="00B769E3">
          <w:rPr>
            <w:color w:val="0000FF"/>
          </w:rPr>
          <w:t>абзацы пятый</w:t>
        </w:r>
      </w:hyperlink>
      <w:r w:rsidR="00B769E3">
        <w:t xml:space="preserve"> - </w:t>
      </w:r>
      <w:hyperlink r:id="rId23" w:history="1">
        <w:r w:rsidR="00B769E3">
          <w:rPr>
            <w:color w:val="0000FF"/>
          </w:rPr>
          <w:t>четырнадцатый</w:t>
        </w:r>
      </w:hyperlink>
      <w:r w:rsidR="00B769E3">
        <w:t xml:space="preserve"> считать соответственно абзацами седьмой - шестнадцатый.</w:t>
      </w:r>
    </w:p>
    <w:p w:rsidR="00B769E3" w:rsidRDefault="00B769E3">
      <w:pPr>
        <w:pStyle w:val="ConsPlusNormal"/>
        <w:jc w:val="both"/>
      </w:pPr>
    </w:p>
    <w:p w:rsidR="00B769E3" w:rsidRDefault="00B769E3">
      <w:pPr>
        <w:pStyle w:val="ConsPlusNormal"/>
        <w:jc w:val="both"/>
      </w:pPr>
    </w:p>
    <w:p w:rsidR="00B769E3" w:rsidRDefault="00B769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1943" w:rsidRDefault="00CE1943"/>
    <w:sectPr w:rsidR="00CE1943" w:rsidSect="00120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769E3"/>
    <w:rsid w:val="006C4DB8"/>
    <w:rsid w:val="00B769E3"/>
    <w:rsid w:val="00BA749A"/>
    <w:rsid w:val="00CE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9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69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69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B3341AE270B85A0CC3EECAEADAC227C8A7719343C246FF101E69F5A5E81AEA5A042E3F5211637CvAb8N" TargetMode="External"/><Relationship Id="rId13" Type="http://schemas.openxmlformats.org/officeDocument/2006/relationships/hyperlink" Target="consultantplus://offline/ref=E7B3341AE270B85A0CC3EECAEADAC227C8A7719343C246FF101E69F5A5E81AEA5A042E3F5211627FvAbDN" TargetMode="External"/><Relationship Id="rId18" Type="http://schemas.openxmlformats.org/officeDocument/2006/relationships/hyperlink" Target="consultantplus://offline/ref=E7B3341AE270B85A0CC3EECAEADAC227C8A7719343C246FF101E69F5A5E81AEA5A042E3F5211617BvAb9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7B3341AE270B85A0CC3EECAEADAC227C8A7719343C246FF101E69F5A5E81AEA5A042E3F5211677EvAb1N" TargetMode="External"/><Relationship Id="rId7" Type="http://schemas.openxmlformats.org/officeDocument/2006/relationships/hyperlink" Target="consultantplus://offline/ref=E7B3341AE270B85A0CC3EECAEADAC227C8A7719343C246FF101E69F5A5E81AEA5A042E3F5211637CvAb8N" TargetMode="External"/><Relationship Id="rId12" Type="http://schemas.openxmlformats.org/officeDocument/2006/relationships/hyperlink" Target="consultantplus://offline/ref=E7B3341AE270B85A0CC3EECAEADAC227C8A7719343C246FF101E69F5A5E81AEA5A042E3F52116178vAb9N" TargetMode="External"/><Relationship Id="rId17" Type="http://schemas.openxmlformats.org/officeDocument/2006/relationships/hyperlink" Target="consultantplus://offline/ref=E7B3341AE270B85A0CC3EECAEADAC227C8A7719343C246FF101E69F5A5E81AEA5A042E3F5211617DvAb0N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B3341AE270B85A0CC3EECAEADAC227C8A7719343C246FF101E69F5A5E81AEA5A042E3F52116274vAbAN" TargetMode="External"/><Relationship Id="rId20" Type="http://schemas.openxmlformats.org/officeDocument/2006/relationships/hyperlink" Target="consultantplus://offline/ref=E7B3341AE270B85A0CC3EECAEADAC227C8A7719343C246FF101E69F5A5E81AEA5A042E3F5211677EvAb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B3341AE270B85A0CC3EECAEADAC227C8A7719343C246FF101E69F5A5E81AEA5A042E3F5211637CvAb8N" TargetMode="External"/><Relationship Id="rId11" Type="http://schemas.openxmlformats.org/officeDocument/2006/relationships/hyperlink" Target="consultantplus://offline/ref=E7B3341AE270B85A0CC3EECAEADAC227C8A7719343C246FF101E69F5A5E81AEA5A042E3F5211627CvAb0N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E7B3341AE270B85A0CC3EECAEADAC227CBA8739740C346FF101E69F5A5E81AEA5A042E3F52116379vAbFN" TargetMode="External"/><Relationship Id="rId15" Type="http://schemas.openxmlformats.org/officeDocument/2006/relationships/hyperlink" Target="consultantplus://offline/ref=E7B3341AE270B85A0CC3EECAEADAC227C8A7719343C246FF101E69F5A5E81AEA5A042E3F52116275vAb8N" TargetMode="External"/><Relationship Id="rId23" Type="http://schemas.openxmlformats.org/officeDocument/2006/relationships/hyperlink" Target="consultantplus://offline/ref=E7B3341AE270B85A0CC3EECAEADAC227C8A7719343C246FF101E69F5A5E81AEA5A042E3F52116778vAb8N" TargetMode="External"/><Relationship Id="rId10" Type="http://schemas.openxmlformats.org/officeDocument/2006/relationships/hyperlink" Target="consultantplus://offline/ref=E7B3341AE270B85A0CC3EECAEADAC227C8A7719343C246FF101E69F5A5E81AEA5A042E3F5211637CvAb8N" TargetMode="External"/><Relationship Id="rId19" Type="http://schemas.openxmlformats.org/officeDocument/2006/relationships/hyperlink" Target="consultantplus://offline/ref=E7B3341AE270B85A0CC3EECAEADAC227C8A7719343C246FF101E69F5A5E81AEA5A042E3F5211607BvAbFN" TargetMode="External"/><Relationship Id="rId4" Type="http://schemas.openxmlformats.org/officeDocument/2006/relationships/hyperlink" Target="consultantplus://offline/ref=E7B3341AE270B85A0CC3EECAEADAC227CBA17C9149CF46FF101E69F5A5E81AEA5A042E3F5211637BvAb9N" TargetMode="External"/><Relationship Id="rId9" Type="http://schemas.openxmlformats.org/officeDocument/2006/relationships/hyperlink" Target="consultantplus://offline/ref=E7B3341AE270B85A0CC3EECAEADAC227C8A7719343C246FF101E69F5A5E81AEA5A042E3F52116375vAb1N" TargetMode="External"/><Relationship Id="rId14" Type="http://schemas.openxmlformats.org/officeDocument/2006/relationships/hyperlink" Target="consultantplus://offline/ref=E7B3341AE270B85A0CC3EECAEADAC227C8A7719343C246FF101E69F5A5E81AEA5A042E3F52116278vAb8N" TargetMode="External"/><Relationship Id="rId22" Type="http://schemas.openxmlformats.org/officeDocument/2006/relationships/hyperlink" Target="consultantplus://offline/ref=E7B3341AE270B85A0CC3EECAEADAC227C8A7719343C246FF101E69F5A5E81AEA5A042E3F52116779vAb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6211</Words>
  <Characters>35403</Characters>
  <Application>Microsoft Office Word</Application>
  <DocSecurity>0</DocSecurity>
  <Lines>295</Lines>
  <Paragraphs>83</Paragraphs>
  <ScaleCrop>false</ScaleCrop>
  <Company/>
  <LinksUpToDate>false</LinksUpToDate>
  <CharactersWithSpaces>41531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sek</cp:lastModifiedBy>
  <cp:revision>2</cp:revision>
  <dcterms:created xsi:type="dcterms:W3CDTF">2018-03-23T13:27:00Z</dcterms:created>
  <dcterms:modified xsi:type="dcterms:W3CDTF">2018-04-05T08:35:00Z</dcterms:modified>
</cp:coreProperties>
</file>